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CD" w:rsidRPr="00176ECD" w:rsidRDefault="00176ECD" w:rsidP="00176E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6ECD">
        <w:rPr>
          <w:rFonts w:ascii="Times New Roman" w:hAnsi="Times New Roman" w:cs="Times New Roman"/>
          <w:b/>
          <w:sz w:val="32"/>
          <w:szCs w:val="32"/>
        </w:rPr>
        <w:t>Информация о сроках, местах и порядке подачи и рассмотрения апелляций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Сроки подачи апелляции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Участник государственной итоговой аттестации (далее – ГИА) имеет право подать апелляцию о нарушении установленного порядка проведения ГИА по учебному предмету в день экзамена после сдачи бланков единого государственного экзамена (далее – ЕГЭ) до выхода из пункта проведения экзамена (далее – ППЭ).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Участник ГИА имеет право подать апелляцию о несогласии с выставленными баллами в течение 2 рабочих дней после официального объявления результатов экзамена и ознакомления с ними участника ЕГЭ.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Места подачи апелляции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В целях рассмотрения апелляции обучающихся, выпускников прошлых лет о нарушении установленного порядка проведения ГИА по учебному предмету и (или) о несогласии с выставленными баллами экзамена создается конфликтная комиссия Липецкой области. Место расположения конфликтной комиссии: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398035, г</w:t>
      </w:r>
      <w:proofErr w:type="gramStart"/>
      <w:r w:rsidRPr="00176EC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76ECD">
        <w:rPr>
          <w:rFonts w:ascii="Times New Roman" w:hAnsi="Times New Roman" w:cs="Times New Roman"/>
          <w:sz w:val="28"/>
          <w:szCs w:val="28"/>
        </w:rPr>
        <w:t>ипецк, ул.Циолковского, д.18, каб.112;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тел. (4742) 32-94-81;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режим работы: понедельник-четверг: 08.30 — 17.30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пятница: 08.30 – 16.30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суббота, воскресенье – выходные дни.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 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Обучающиеся также могут подать апелляцию о несогласии с выставленными баллами в образовательную организацию, в которой они были допущены в установленном порядке к ГИА, а выпускники прошлых лет – в места, в которых они были зарегистрированы на сдачу ЕГЭ.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 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Порядок подачи апелляции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Действия участника ГИА при подаче апелляции о нарушении установленного порядка проведения ГИА: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lastRenderedPageBreak/>
        <w:t>получить от организатора в аудитории форму (два экземпляра), по которой составляется апелляция;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составить апелляцию в 2 экземплярах;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передать оба экземпляра члену государственной экзаменационной комиссии (далее – ГЭК), который обязан принять и удостоверить их своей подписью, один экземпляр отдать участнику ГИА, другой передать в конфликтную комиссию;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получить информацию о времени и месте рассмотрения апелляции конфликтной комиссией.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 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Действия участника ГИА при подаче апелляции о несогласии с результатами ГИА: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получить по месту регистрации на экзамен или у ответственного секретаря конфликтной комиссии форму (в двух экземплярах), по которой составляется апелляция;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составить апелляцию в 2-х экземплярах;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передать оба экземпляра вышеуказанным лицам, которые обязаны принять и удостоверить их своей подписью, один экземпляр отдать участнику ГИА, другой передать в конфликтную комиссию;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получить информацию о времени и месте рассмотрения апелляции;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прийти на процедуру рассмотрения апелляций в конфликтную комиссию, имея при себе паспорт.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 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Порядок рассмотрения апелляции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Конфликтная комиссия рассматривает апелляцию о нарушении установленного порядка проведения ГИА не более 2-х рабочих дней и выносит одно из решений: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отклонение апелляции;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удовлетворение апелляции.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lastRenderedPageBreak/>
        <w:t>В случае удовлетворения апелляции результат аттестации участника аннулируется, и участнику предоставляется возможность сдать экзамен по данному предмету в другой день, предусмотренный расписаниями проведения ГИА.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Конфликтная комиссия рассматривает апелляцию о несогласии с выставленными баллами не более 4-х рабочих дней с момента ее подачи участником ГИА и выносит одно из решений: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отклонение апелляции и сохранение выставленных баллов;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удовлетворение апелляции и выставление других баллов.</w:t>
      </w:r>
    </w:p>
    <w:p w:rsidR="00176ECD" w:rsidRPr="00176ECD" w:rsidRDefault="00176ECD" w:rsidP="00176ECD">
      <w:pPr>
        <w:rPr>
          <w:rFonts w:ascii="Times New Roman" w:hAnsi="Times New Roman" w:cs="Times New Roman"/>
          <w:sz w:val="28"/>
          <w:szCs w:val="28"/>
        </w:rPr>
      </w:pPr>
      <w:r w:rsidRPr="00176ECD">
        <w:rPr>
          <w:rFonts w:ascii="Times New Roman" w:hAnsi="Times New Roman" w:cs="Times New Roman"/>
          <w:sz w:val="28"/>
          <w:szCs w:val="28"/>
        </w:rPr>
        <w:t>В случае выявления ошибок в обработке и (или) проверке экзаменационной работы обучающегося, выпускника прошлых лет конфликтная комиссия передает соответствующую информацию в региональный центр обработки информации (далее – РЦОИ), предметную комиссию для пересчета результатов ГИА. Для пересчета результатов ЕГЭ протокол конфликтной комиссии в течение двух календарных дней направляется в управление образования и науки Липецкой области. Не позднее чем через пять рабочих дней с момента получения протоколов конфликтной комиссии, измененные по итогам пересчета, результаты ЕГЭ передаются в РЦОИ, который в течение одного календарного дня представляет их для дальнейшего утверждения ГЭК.</w:t>
      </w:r>
    </w:p>
    <w:p w:rsidR="00AC6BAD" w:rsidRPr="00176ECD" w:rsidRDefault="00AC6BAD" w:rsidP="00176ECD">
      <w:pPr>
        <w:rPr>
          <w:rFonts w:ascii="Times New Roman" w:hAnsi="Times New Roman" w:cs="Times New Roman"/>
          <w:sz w:val="28"/>
          <w:szCs w:val="28"/>
        </w:rPr>
      </w:pPr>
    </w:p>
    <w:sectPr w:rsidR="00AC6BAD" w:rsidRPr="00176ECD" w:rsidSect="00AC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76ECD"/>
    <w:rsid w:val="000475EC"/>
    <w:rsid w:val="000904C1"/>
    <w:rsid w:val="00176ECD"/>
    <w:rsid w:val="001E2139"/>
    <w:rsid w:val="00266E91"/>
    <w:rsid w:val="003263F1"/>
    <w:rsid w:val="00354406"/>
    <w:rsid w:val="003A09D7"/>
    <w:rsid w:val="003E18B5"/>
    <w:rsid w:val="004464D8"/>
    <w:rsid w:val="00505B60"/>
    <w:rsid w:val="00515368"/>
    <w:rsid w:val="00667D1C"/>
    <w:rsid w:val="00695A51"/>
    <w:rsid w:val="006C5E97"/>
    <w:rsid w:val="007A1A69"/>
    <w:rsid w:val="009158B1"/>
    <w:rsid w:val="00995B35"/>
    <w:rsid w:val="009F5145"/>
    <w:rsid w:val="009F6AAF"/>
    <w:rsid w:val="00A052AA"/>
    <w:rsid w:val="00AC6BAD"/>
    <w:rsid w:val="00B05374"/>
    <w:rsid w:val="00B45DC2"/>
    <w:rsid w:val="00CA4FAF"/>
    <w:rsid w:val="00CA58CA"/>
    <w:rsid w:val="00D035B3"/>
    <w:rsid w:val="00D30587"/>
    <w:rsid w:val="00DA47D0"/>
    <w:rsid w:val="00DC5634"/>
    <w:rsid w:val="00E9736A"/>
    <w:rsid w:val="00ED25BE"/>
    <w:rsid w:val="00F21FC6"/>
    <w:rsid w:val="00F27319"/>
    <w:rsid w:val="00F67B1E"/>
    <w:rsid w:val="00FD4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AD"/>
  </w:style>
  <w:style w:type="paragraph" w:styleId="1">
    <w:name w:val="heading 1"/>
    <w:basedOn w:val="a"/>
    <w:link w:val="10"/>
    <w:uiPriority w:val="9"/>
    <w:qFormat/>
    <w:rsid w:val="00176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E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6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E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2342">
                      <w:marLeft w:val="0"/>
                      <w:marRight w:val="0"/>
                      <w:marTop w:val="0"/>
                      <w:marBottom w:val="215"/>
                      <w:divBdr>
                        <w:top w:val="single" w:sz="8" w:space="16" w:color="E1DDFF"/>
                        <w:left w:val="single" w:sz="8" w:space="15" w:color="E1DDFF"/>
                        <w:bottom w:val="single" w:sz="8" w:space="11" w:color="E1DDFF"/>
                        <w:right w:val="single" w:sz="8" w:space="13" w:color="E1DDFF"/>
                      </w:divBdr>
                      <w:divsChild>
                        <w:div w:id="20946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9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2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0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3318</Characters>
  <Application>Microsoft Office Word</Application>
  <DocSecurity>0</DocSecurity>
  <Lines>27</Lines>
  <Paragraphs>7</Paragraphs>
  <ScaleCrop>false</ScaleCrop>
  <Company>Microsoft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2022-05-12T13:55:00Z</dcterms:created>
  <dcterms:modified xsi:type="dcterms:W3CDTF">2022-05-12T13:56:00Z</dcterms:modified>
</cp:coreProperties>
</file>